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7143F"/>
          <w:sz w:val="52"/>
        </w:rPr>
        <w:t>SEO proposal for [Client]</w:t>
      </w:r>
    </w:p>
    <w:p>
      <w:r>
        <w:rPr>
          <w:i w:val="0"/>
        </w:rPr>
        <w:t>Prepared by [Agency] for [Name, role], [Date]</w:t>
      </w:r>
    </w:p>
    <w:p>
      <w:r>
        <w:rPr>
          <w:i/>
          <w:color w:val="4A4A68"/>
        </w:rPr>
        <w:t>Everything in [square brackets] is yours to replace. The guidance in italics is for you and comes out before sending. From passieon.com, free to use and change.</w:t>
      </w:r>
    </w:p>
    <w:p>
      <w:pPr>
        <w:pStyle w:val="Heading1"/>
      </w:pPr>
      <w:r>
        <w:rPr>
          <w:color w:val="17143F"/>
        </w:rPr>
        <w:t>1. Where you are now</w:t>
      </w:r>
    </w:p>
    <w:p>
      <w:r>
        <w:rPr>
          <w:i/>
          <w:color w:val="4A4A68"/>
        </w:rPr>
        <w:t>What the searches say: what people in [area or market] search for when they need [what the client sells], and where [Client] appears for those searches today.</w:t>
      </w:r>
    </w:p>
    <w:p>
      <w:r>
        <w:rPr>
          <w:i w:val="0"/>
        </w:rPr>
        <w:t>[Two or three sentences on the searches that matter and where the client stands. Use the client's own Search Console and Business Profile figures. Name the two or three searches that would change the business if won.]</w:t>
      </w:r>
    </w:p>
    <w:p>
      <w:r>
        <w:rPr>
          <w:i/>
          <w:color w:val="4A4A68"/>
        </w:rPr>
        <w:t>The numbers from your own accounts</w:t>
      </w:r>
    </w:p>
    <w:tbl>
      <w:tblPr>
        <w:tblStyle w:val="TableGrid"/>
        <w:tblW w:type="auto" w:w="0"/>
        <w:tblLook w:firstColumn="1" w:firstRow="1" w:lastColumn="0" w:lastRow="0" w:noHBand="0" w:noVBand="1" w:val="04A0"/>
      </w:tblPr>
      <w:tblGrid>
        <w:gridCol w:w="2880"/>
        <w:gridCol w:w="2880"/>
        <w:gridCol w:w="2880"/>
      </w:tblGrid>
      <w:tr>
        <w:tc>
          <w:tcPr>
            <w:tcW w:type="dxa" w:w="2880"/>
          </w:tcPr>
          <w:p>
            <w:r>
              <w:t>Measure</w:t>
            </w:r>
          </w:p>
        </w:tc>
        <w:tc>
          <w:tcPr>
            <w:tcW w:type="dxa" w:w="2880"/>
          </w:tcPr>
          <w:p>
            <w:r>
              <w:t>Today</w:t>
            </w:r>
          </w:p>
        </w:tc>
        <w:tc>
          <w:tcPr>
            <w:tcW w:type="dxa" w:w="2880"/>
          </w:tcPr>
          <w:p>
            <w:r>
              <w:t>Source</w:t>
            </w:r>
          </w:p>
        </w:tc>
      </w:tr>
      <w:tr>
        <w:tc>
          <w:tcPr>
            <w:tcW w:type="dxa" w:w="2880"/>
          </w:tcPr>
          <w:p>
            <w:r>
              <w:t>Enquiries a month traced to search</w:t>
            </w:r>
          </w:p>
        </w:tc>
        <w:tc>
          <w:tcPr>
            <w:tcW w:type="dxa" w:w="2880"/>
          </w:tcPr>
          <w:p/>
        </w:tc>
        <w:tc>
          <w:tcPr>
            <w:tcW w:type="dxa" w:w="2880"/>
          </w:tcPr>
          <w:p>
            <w:r>
              <w:t>your records</w:t>
            </w:r>
          </w:p>
        </w:tc>
      </w:tr>
      <w:tr>
        <w:tc>
          <w:tcPr>
            <w:tcW w:type="dxa" w:w="2880"/>
          </w:tcPr>
          <w:p>
            <w:r>
              <w:t>Calls from the Business Profile</w:t>
            </w:r>
          </w:p>
        </w:tc>
        <w:tc>
          <w:tcPr>
            <w:tcW w:type="dxa" w:w="2880"/>
          </w:tcPr>
          <w:p/>
        </w:tc>
        <w:tc>
          <w:tcPr>
            <w:tcW w:type="dxa" w:w="2880"/>
          </w:tcPr>
          <w:p>
            <w:r>
              <w:t>Business Profile insights</w:t>
            </w:r>
          </w:p>
        </w:tc>
      </w:tr>
      <w:tr>
        <w:tc>
          <w:tcPr>
            <w:tcW w:type="dxa" w:w="2880"/>
          </w:tcPr>
          <w:p>
            <w:r>
              <w:t>Clicks from Google a month</w:t>
            </w:r>
          </w:p>
        </w:tc>
        <w:tc>
          <w:tcPr>
            <w:tcW w:type="dxa" w:w="2880"/>
          </w:tcPr>
          <w:p/>
        </w:tc>
        <w:tc>
          <w:tcPr>
            <w:tcW w:type="dxa" w:w="2880"/>
          </w:tcPr>
          <w:p>
            <w:r>
              <w:t>Search Console</w:t>
            </w:r>
          </w:p>
        </w:tc>
      </w:tr>
      <w:tr>
        <w:tc>
          <w:tcPr>
            <w:tcW w:type="dxa" w:w="2880"/>
          </w:tcPr>
          <w:p>
            <w:r>
              <w:t>Impressions a month</w:t>
            </w:r>
          </w:p>
        </w:tc>
        <w:tc>
          <w:tcPr>
            <w:tcW w:type="dxa" w:w="2880"/>
          </w:tcPr>
          <w:p/>
        </w:tc>
        <w:tc>
          <w:tcPr>
            <w:tcW w:type="dxa" w:w="2880"/>
          </w:tcPr>
          <w:p>
            <w:r>
              <w:t>Search Console</w:t>
            </w:r>
          </w:p>
        </w:tc>
      </w:tr>
      <w:tr>
        <w:tc>
          <w:tcPr>
            <w:tcW w:type="dxa" w:w="2880"/>
          </w:tcPr>
          <w:p>
            <w:r>
              <w:t>Pages indexed</w:t>
            </w:r>
          </w:p>
        </w:tc>
        <w:tc>
          <w:tcPr>
            <w:tcW w:type="dxa" w:w="2880"/>
          </w:tcPr>
          <w:p/>
        </w:tc>
        <w:tc>
          <w:tcPr>
            <w:tcW w:type="dxa" w:w="2880"/>
          </w:tcPr>
          <w:p>
            <w:r>
              <w:t>Search Console</w:t>
            </w:r>
          </w:p>
        </w:tc>
      </w:tr>
    </w:tbl>
    <w:p>
      <w:r>
        <w:rPr>
          <w:i w:val="0"/>
        </w:rPr>
      </w:r>
    </w:p>
    <w:p>
      <w:r>
        <w:rPr>
          <w:i/>
          <w:color w:val="4A4A68"/>
        </w:rPr>
        <w:t>What is holding the site back</w:t>
      </w:r>
    </w:p>
    <w:p>
      <w:pPr>
        <w:pStyle w:val="ListBullet"/>
      </w:pPr>
      <w:r>
        <w:t>[Finding one, in plain words, with the evidence]</w:t>
      </w:r>
    </w:p>
    <w:p>
      <w:pPr>
        <w:pStyle w:val="ListBullet"/>
      </w:pPr>
      <w:r>
        <w:t>[Finding two]</w:t>
      </w:r>
    </w:p>
    <w:p>
      <w:pPr>
        <w:pStyle w:val="ListBullet"/>
      </w:pPr>
      <w:r>
        <w:t>[Finding three]</w:t>
      </w:r>
    </w:p>
    <w:p>
      <w:pPr>
        <w:pStyle w:val="Heading1"/>
      </w:pPr>
      <w:r>
        <w:rPr>
          <w:color w:val="17143F"/>
        </w:rPr>
        <w:t>2. What we are aiming for</w:t>
      </w:r>
    </w:p>
    <w:p>
      <w:r>
        <w:rPr>
          <w:i/>
          <w:color w:val="4A4A68"/>
        </w:rPr>
        <w:t>Goals are enquiries, calls, bookings or sales, never a ranking. A ranking is a step on the way and cannot be invoiced.</w:t>
      </w:r>
    </w:p>
    <w:p>
      <w:pPr>
        <w:pStyle w:val="ListBullet"/>
      </w:pPr>
      <w:r>
        <w:t>[Goal one: for example, enquiries traced to search from X a month to Y a month by month six]</w:t>
      </w:r>
    </w:p>
    <w:p>
      <w:pPr>
        <w:pStyle w:val="ListBullet"/>
      </w:pPr>
      <w:r>
        <w:t>[Goal two: calls from the Business Profile]</w:t>
      </w:r>
    </w:p>
    <w:p>
      <w:pPr>
        <w:pStyle w:val="ListBullet"/>
      </w:pPr>
      <w:r>
        <w:t>[Goal three: the two searches the business most needs to win, and what winning them is worth]</w:t>
      </w:r>
    </w:p>
    <w:p>
      <w:pPr>
        <w:pStyle w:val="Heading1"/>
      </w:pPr>
      <w:r>
        <w:rPr>
          <w:color w:val="17143F"/>
        </w:rPr>
        <w:t>3. The work, month by month</w:t>
      </w:r>
    </w:p>
    <w:p>
      <w:r>
        <w:rPr>
          <w:i/>
          <w:color w:val="4A4A68"/>
        </w:rPr>
        <w:t>Say what happens when, so the client can hold you to it. The first weeks are the profile and the fixes; the pages take a season; the competitive searches take longer.</w:t>
      </w:r>
    </w:p>
    <w:p>
      <w:pPr>
        <w:pStyle w:val="Heading2"/>
      </w:pPr>
      <w:r>
        <w:rPr>
          <w:color w:val="17143F"/>
        </w:rPr>
        <w:t>The first thirty days</w:t>
      </w:r>
    </w:p>
    <w:p>
      <w:pPr>
        <w:pStyle w:val="ListBullet"/>
      </w:pPr>
      <w:r>
        <w:t>[Business Profile: categories, services, hours, photographs, review process]</w:t>
      </w:r>
    </w:p>
    <w:p>
      <w:pPr>
        <w:pStyle w:val="ListBullet"/>
      </w:pPr>
      <w:r>
        <w:t>[Technical fixes found in the audit]</w:t>
      </w:r>
    </w:p>
    <w:p>
      <w:pPr>
        <w:pStyle w:val="ListBullet"/>
      </w:pPr>
      <w:r>
        <w:t>[Tracking: Search Console, call tracking if used, enquiry logging]</w:t>
      </w:r>
    </w:p>
    <w:p>
      <w:pPr>
        <w:pStyle w:val="Heading2"/>
      </w:pPr>
      <w:r>
        <w:rPr>
          <w:color w:val="17143F"/>
        </w:rPr>
        <w:t>Days 31 to 90</w:t>
      </w:r>
    </w:p>
    <w:p>
      <w:pPr>
        <w:pStyle w:val="ListBullet"/>
      </w:pPr>
      <w:r>
        <w:t>[The pages: one per service and per area, written for the searches people make]</w:t>
      </w:r>
    </w:p>
    <w:p>
      <w:pPr>
        <w:pStyle w:val="ListBullet"/>
      </w:pPr>
      <w:r>
        <w:t>[Citations: name, address and phone number identical on the directories that matter]</w:t>
      </w:r>
    </w:p>
    <w:p>
      <w:pPr>
        <w:pStyle w:val="ListBullet"/>
      </w:pPr>
      <w:r>
        <w:t>[Reviews: the request process running]</w:t>
      </w:r>
    </w:p>
    <w:p>
      <w:pPr>
        <w:pStyle w:val="Heading2"/>
      </w:pPr>
      <w:r>
        <w:rPr>
          <w:color w:val="17143F"/>
        </w:rPr>
        <w:t>Months four to six</w:t>
      </w:r>
    </w:p>
    <w:p>
      <w:pPr>
        <w:pStyle w:val="ListBullet"/>
      </w:pPr>
      <w:r>
        <w:t>[The competitive searches and the links they need]</w:t>
      </w:r>
    </w:p>
    <w:p>
      <w:pPr>
        <w:pStyle w:val="ListBullet"/>
      </w:pPr>
      <w:r>
        <w:t>[Content that supports the money pages]</w:t>
      </w:r>
    </w:p>
    <w:p>
      <w:pPr>
        <w:pStyle w:val="ListBullet"/>
      </w:pPr>
      <w:r>
        <w:t>[The monthly review and what changes because of it]</w:t>
      </w:r>
    </w:p>
    <w:p>
      <w:pPr>
        <w:pStyle w:val="Heading1"/>
      </w:pPr>
      <w:r>
        <w:rPr>
          <w:color w:val="17143F"/>
        </w:rPr>
        <w:t>4. What we need from you</w:t>
      </w:r>
    </w:p>
    <w:p>
      <w:pPr>
        <w:pStyle w:val="ListBullet"/>
      </w:pPr>
      <w:r>
        <w:t>[Access: Search Console, Business Profile, the website, analytics]</w:t>
      </w:r>
    </w:p>
    <w:p>
      <w:pPr>
        <w:pStyle w:val="ListBullet"/>
      </w:pPr>
      <w:r>
        <w:t>[An hour a month to approve pages and answer the questions only you can answer]</w:t>
      </w:r>
    </w:p>
    <w:p>
      <w:pPr>
        <w:pStyle w:val="ListBullet"/>
      </w:pPr>
      <w:r>
        <w:t>[Photographs of the team and the work]</w:t>
      </w:r>
    </w:p>
    <w:p>
      <w:pPr>
        <w:pStyle w:val="ListBullet"/>
      </w:pPr>
      <w:r>
        <w:t>[Who to send review requests to, and when]</w:t>
      </w:r>
    </w:p>
    <w:p>
      <w:pPr>
        <w:pStyle w:val="Heading1"/>
      </w:pPr>
      <w:r>
        <w:rPr>
          <w:color w:val="17143F"/>
        </w:rPr>
        <w:t>5. How we report</w:t>
      </w:r>
    </w:p>
    <w:p>
      <w:r>
        <w:rPr>
          <w:i w:val="0"/>
        </w:rPr>
        <w:t>One page a month, with every number from an account you own: enquiries traced to search, calls from the profile, clicks, impressions and pages indexed, then what changed, what was done, what is next and what we need from you. You can check every figure yourself.</w:t>
      </w:r>
    </w:p>
    <w:p>
      <w:pPr>
        <w:pStyle w:val="Heading1"/>
      </w:pPr>
      <w:r>
        <w:rPr>
          <w:color w:val="17143F"/>
        </w:rPr>
        <w:t>6. Investment</w:t>
      </w:r>
    </w:p>
    <w:p>
      <w:r>
        <w:rPr>
          <w:i/>
          <w:color w:val="4A4A68"/>
        </w:rPr>
        <w:t>State the fee, what it covers, and what it does not. One line per item. No packages unless you sell them; a scope written for this client is what they are paying for.</w:t>
      </w:r>
    </w:p>
    <w:tbl>
      <w:tblPr>
        <w:tblStyle w:val="TableGrid"/>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Monthly</w:t>
            </w:r>
          </w:p>
        </w:tc>
        <w:tc>
          <w:tcPr>
            <w:tcW w:type="dxa" w:w="2880"/>
          </w:tcPr>
          <w:p>
            <w:r>
              <w:t>What it covers</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r>
        <w:rPr>
          <w:i w:val="0"/>
        </w:rPr>
      </w:r>
    </w:p>
    <w:p>
      <w:r>
        <w:rPr>
          <w:i w:val="0"/>
        </w:rPr>
        <w:t>[Not included: for example, paid advertising, website redesign, photography, link purchases.]</w:t>
      </w:r>
    </w:p>
    <w:p>
      <w:pPr>
        <w:pStyle w:val="Heading1"/>
      </w:pPr>
      <w:r>
        <w:rPr>
          <w:color w:val="17143F"/>
        </w:rPr>
        <w:t>7. Terms</w:t>
      </w:r>
    </w:p>
    <w:p>
      <w:pPr>
        <w:pStyle w:val="ListBullet"/>
      </w:pPr>
      <w:r>
        <w:t>[Start date and the first review date]</w:t>
      </w:r>
    </w:p>
    <w:p>
      <w:pPr>
        <w:pStyle w:val="ListBullet"/>
      </w:pPr>
      <w:r>
        <w:t>[Notice period]</w:t>
      </w:r>
    </w:p>
    <w:p>
      <w:pPr>
        <w:pStyle w:val="ListBullet"/>
      </w:pPr>
      <w:r>
        <w:t>[Every account is created in the client's name and stays with the client]</w:t>
      </w:r>
    </w:p>
    <w:p>
      <w:pPr>
        <w:pStyle w:val="ListBullet"/>
      </w:pPr>
      <w:r>
        <w:t>[What happens to the pages and content if the engagement ends]</w:t>
      </w:r>
    </w:p>
    <w:p>
      <w:pPr>
        <w:pStyle w:val="Heading1"/>
      </w:pPr>
      <w:r>
        <w:rPr>
          <w:color w:val="17143F"/>
        </w:rPr>
        <w:t>8. The next step</w:t>
      </w:r>
    </w:p>
    <w:p>
      <w:r>
        <w:rPr>
          <w:i w:val="0"/>
        </w:rPr>
        <w:t>[A call on a date, to walk through this and answer questions. State who to contact and how.]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